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85" w:rsidRDefault="00E86A36">
      <w:r>
        <w:rPr>
          <w:noProof/>
        </w:rPr>
        <mc:AlternateContent>
          <mc:Choice Requires="wps">
            <w:drawing>
              <wp:anchor distT="0" distB="0" distL="114300" distR="114300" simplePos="0" relativeHeight="251662336" behindDoc="0" locked="0" layoutInCell="1" allowOverlap="1">
                <wp:simplePos x="0" y="0"/>
                <wp:positionH relativeFrom="column">
                  <wp:posOffset>2247900</wp:posOffset>
                </wp:positionH>
                <wp:positionV relativeFrom="paragraph">
                  <wp:posOffset>-327025</wp:posOffset>
                </wp:positionV>
                <wp:extent cx="360045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00450" cy="647700"/>
                        </a:xfrm>
                        <a:prstGeom prst="rect">
                          <a:avLst/>
                        </a:prstGeom>
                        <a:solidFill>
                          <a:schemeClr val="lt1"/>
                        </a:solidFill>
                        <a:ln w="6350">
                          <a:noFill/>
                        </a:ln>
                      </wps:spPr>
                      <wps:txbx>
                        <w:txbxContent>
                          <w:p w:rsidR="00E86A36" w:rsidRPr="00E9460F" w:rsidRDefault="00E86A36" w:rsidP="00E86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Pr>
                                <w:rFonts w:ascii="Calibri" w:hAnsi="Calibri"/>
                                <w:b/>
                                <w:sz w:val="32"/>
                                <w:szCs w:val="32"/>
                              </w:rPr>
                              <w:t>Nurse Faculty Loan Program (NFLP)</w:t>
                            </w:r>
                          </w:p>
                          <w:p w:rsidR="00E86A36" w:rsidRDefault="00E86A36" w:rsidP="00E86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Pr>
                                <w:rFonts w:asciiTheme="majorHAnsi" w:hAnsiTheme="majorHAnsi"/>
                                <w:b/>
                                <w:i/>
                                <w:color w:val="C00000"/>
                                <w:sz w:val="28"/>
                                <w:szCs w:val="28"/>
                                <w:u w:val="single"/>
                              </w:rPr>
                              <w:t>April 15</w:t>
                            </w:r>
                          </w:p>
                          <w:p w:rsidR="00E86A36" w:rsidRDefault="00E86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pt;margin-top:-25.75pt;width:283.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" fillcolor="white [3201]" stroked="f" strokeweight=".5pt">
                <v:textbox>
                  <w:txbxContent>
                    <w:p w:rsidR="00E86A36" w:rsidRPr="00E9460F" w:rsidRDefault="00E86A36" w:rsidP="00E86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Pr>
                          <w:rFonts w:ascii="Calibri" w:hAnsi="Calibri"/>
                          <w:b/>
                          <w:sz w:val="32"/>
                          <w:szCs w:val="32"/>
                        </w:rPr>
                        <w:t>Nurse Faculty Loan Program (NFLP)</w:t>
                      </w:r>
                    </w:p>
                    <w:p w:rsidR="00E86A36" w:rsidRDefault="00E86A36" w:rsidP="00E86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Pr>
                          <w:rFonts w:asciiTheme="majorHAnsi" w:hAnsiTheme="majorHAnsi"/>
                          <w:b/>
                          <w:i/>
                          <w:color w:val="C00000"/>
                          <w:sz w:val="28"/>
                          <w:szCs w:val="28"/>
                          <w:u w:val="single"/>
                        </w:rPr>
                        <w:t>April 15</w:t>
                      </w:r>
                    </w:p>
                    <w:p w:rsidR="00E86A36" w:rsidRDefault="00E86A36"/>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496BE86" wp14:editId="56181A6E">
                <wp:simplePos x="0" y="0"/>
                <wp:positionH relativeFrom="column">
                  <wp:posOffset>2200275</wp:posOffset>
                </wp:positionH>
                <wp:positionV relativeFrom="paragraph">
                  <wp:posOffset>-365126</wp:posOffset>
                </wp:positionV>
                <wp:extent cx="3651250" cy="695325"/>
                <wp:effectExtent l="57150" t="19050" r="82550" b="104775"/>
                <wp:wrapNone/>
                <wp:docPr id="2" name="Rectangle 2"/>
                <wp:cNvGraphicFramePr/>
                <a:graphic xmlns:a="http://schemas.openxmlformats.org/drawingml/2006/main">
                  <a:graphicData uri="http://schemas.microsoft.com/office/word/2010/wordprocessingShape">
                    <wps:wsp>
                      <wps:cNvSpPr/>
                      <wps:spPr>
                        <a:xfrm>
                          <a:off x="0" y="0"/>
                          <a:ext cx="3651250" cy="6953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4112B" id="Rectangle 2" o:spid="_x0000_s1026" style="position:absolute;margin-left:173.25pt;margin-top:-28.75pt;width:287.5pt;height:5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" fillcolor="#4f81bd [3204]" strokecolor="#4579b8 [3044]">
                <v:fill color2="#a7bfde [1620]" rotate="t" angle="180" focus="100%" type="gradient">
                  <o:fill v:ext="view" type="gradientUnscaled"/>
                </v:fill>
                <v:shadow on="t" color="black" opacity="22937f" origin=",.5" offset="0,.63889mm"/>
              </v:rect>
            </w:pict>
          </mc:Fallback>
        </mc:AlternateContent>
      </w:r>
    </w:p>
    <w:p w:rsidR="003F3131" w:rsidRDefault="003F3131"/>
    <w:p w:rsidR="003F3131" w:rsidRPr="001A5054" w:rsidRDefault="003F3131">
      <w:pPr>
        <w:rPr>
          <w:rFonts w:asciiTheme="majorHAnsi" w:hAnsiTheme="majorHAnsi"/>
          <w:b/>
        </w:rPr>
      </w:pPr>
      <w:r w:rsidRPr="001A5054">
        <w:rPr>
          <w:rFonts w:asciiTheme="majorHAnsi" w:hAnsiTheme="majorHAnsi"/>
          <w:b/>
        </w:rPr>
        <w:t>Purpose</w:t>
      </w:r>
    </w:p>
    <w:p w:rsidR="00AC77BF" w:rsidRPr="00AC77BF" w:rsidRDefault="00AC77BF" w:rsidP="00AC77BF">
      <w:pPr>
        <w:rPr>
          <w:rFonts w:asciiTheme="majorHAnsi" w:hAnsiTheme="majorHAnsi"/>
        </w:rPr>
      </w:pPr>
      <w:r w:rsidRPr="00AC77BF">
        <w:rPr>
          <w:rFonts w:asciiTheme="majorHAnsi" w:hAnsiTheme="majorHAnsi"/>
        </w:rPr>
        <w:t xml:space="preserve">The purpose of NFLP is to increase the number of qualified nursing faculty to facilitate </w:t>
      </w:r>
      <w:r>
        <w:rPr>
          <w:rFonts w:asciiTheme="majorHAnsi" w:hAnsiTheme="majorHAnsi"/>
        </w:rPr>
        <w:t>e</w:t>
      </w:r>
      <w:r w:rsidRPr="00AC77BF">
        <w:rPr>
          <w:rFonts w:asciiTheme="majorHAnsi" w:hAnsiTheme="majorHAnsi"/>
        </w:rPr>
        <w:t>ducation of the nurses needed to address the nursing workforce shortage.</w:t>
      </w:r>
      <w:r>
        <w:rPr>
          <w:rFonts w:asciiTheme="majorHAnsi" w:hAnsiTheme="majorHAnsi"/>
        </w:rPr>
        <w:t xml:space="preserve"> </w:t>
      </w:r>
      <w:r w:rsidRPr="00AC77BF">
        <w:rPr>
          <w:rFonts w:asciiTheme="majorHAnsi" w:hAnsiTheme="majorHAnsi"/>
        </w:rPr>
        <w:t xml:space="preserve">The program is funded by the Health Resources and </w:t>
      </w:r>
      <w:r w:rsidR="00F44C18">
        <w:rPr>
          <w:rFonts w:asciiTheme="majorHAnsi" w:hAnsiTheme="majorHAnsi"/>
        </w:rPr>
        <w:t xml:space="preserve">Services Administration (HRSA) of the </w:t>
      </w:r>
      <w:r w:rsidRPr="00AC77BF">
        <w:rPr>
          <w:rFonts w:asciiTheme="majorHAnsi" w:hAnsiTheme="majorHAnsi"/>
        </w:rPr>
        <w:t>Bureau of Health Professions</w:t>
      </w:r>
      <w:r w:rsidR="00F44C18">
        <w:rPr>
          <w:rFonts w:asciiTheme="majorHAnsi" w:hAnsiTheme="majorHAnsi"/>
        </w:rPr>
        <w:t xml:space="preserve">.  It </w:t>
      </w:r>
      <w:r w:rsidRPr="00AC77BF">
        <w:rPr>
          <w:rFonts w:asciiTheme="majorHAnsi" w:hAnsiTheme="majorHAnsi"/>
        </w:rPr>
        <w:t>allows nursing schools to make loans to their students who are enrolled full-time in in the nursing PhD program.</w:t>
      </w:r>
    </w:p>
    <w:p w:rsidR="00664724" w:rsidRDefault="00664724" w:rsidP="00AC77BF">
      <w:pPr>
        <w:rPr>
          <w:rFonts w:asciiTheme="majorHAnsi" w:hAnsiTheme="majorHAnsi"/>
        </w:rPr>
      </w:pPr>
    </w:p>
    <w:p w:rsidR="003F3131" w:rsidRPr="003F3131" w:rsidRDefault="003F3131">
      <w:pPr>
        <w:rPr>
          <w:rFonts w:asciiTheme="majorHAnsi" w:hAnsiTheme="majorHAnsi"/>
          <w:b/>
        </w:rPr>
      </w:pPr>
      <w:r w:rsidRPr="003F3131">
        <w:rPr>
          <w:rFonts w:asciiTheme="majorHAnsi" w:hAnsiTheme="majorHAnsi"/>
          <w:b/>
        </w:rPr>
        <w:t>Eligibility</w:t>
      </w:r>
    </w:p>
    <w:p w:rsidR="00AC77BF" w:rsidRPr="00F626B4" w:rsidRDefault="00AC77BF" w:rsidP="00AC77BF">
      <w:pPr>
        <w:rPr>
          <w:rFonts w:ascii="Calibri" w:hAnsi="Calibri"/>
          <w:sz w:val="22"/>
          <w:szCs w:val="22"/>
        </w:rPr>
      </w:pPr>
      <w:r w:rsidRPr="00F626B4">
        <w:rPr>
          <w:rFonts w:ascii="Calibri" w:hAnsi="Calibri"/>
          <w:sz w:val="22"/>
          <w:szCs w:val="22"/>
        </w:rPr>
        <w:t>School of Nursing students are eligible to apply if they are committed to a faculty role, in good academic standing, are US citizens or permanent residents, and not in default on any prior student loans. Priority will be given to:</w:t>
      </w:r>
    </w:p>
    <w:p w:rsidR="00AC77BF" w:rsidRPr="00F626B4" w:rsidRDefault="00AC77BF" w:rsidP="00AC77BF">
      <w:pPr>
        <w:widowControl w:val="0"/>
        <w:numPr>
          <w:ilvl w:val="0"/>
          <w:numId w:val="7"/>
        </w:numPr>
        <w:tabs>
          <w:tab w:val="left" w:pos="270"/>
        </w:tabs>
        <w:ind w:left="0" w:firstLine="0"/>
        <w:rPr>
          <w:rFonts w:ascii="Calibri" w:hAnsi="Calibri"/>
          <w:sz w:val="22"/>
          <w:szCs w:val="22"/>
        </w:rPr>
      </w:pPr>
      <w:r w:rsidRPr="00F626B4">
        <w:rPr>
          <w:rFonts w:ascii="Calibri" w:hAnsi="Calibri"/>
          <w:sz w:val="22"/>
          <w:szCs w:val="22"/>
        </w:rPr>
        <w:t>Full time PhD students;</w:t>
      </w:r>
    </w:p>
    <w:p w:rsidR="00AC77BF" w:rsidRPr="00AC77BF" w:rsidRDefault="00AC77BF" w:rsidP="00AC77BF">
      <w:pPr>
        <w:widowControl w:val="0"/>
        <w:numPr>
          <w:ilvl w:val="0"/>
          <w:numId w:val="7"/>
        </w:numPr>
        <w:tabs>
          <w:tab w:val="left" w:pos="270"/>
        </w:tabs>
        <w:ind w:left="180" w:hanging="180"/>
        <w:rPr>
          <w:rFonts w:ascii="Calibri" w:hAnsi="Calibri"/>
          <w:sz w:val="22"/>
          <w:szCs w:val="22"/>
        </w:rPr>
      </w:pPr>
      <w:r w:rsidRPr="00AC77BF">
        <w:rPr>
          <w:rFonts w:ascii="Calibri" w:hAnsi="Calibri"/>
          <w:sz w:val="22"/>
          <w:szCs w:val="22"/>
        </w:rPr>
        <w:t xml:space="preserve">  Students who have completed their first year in the PhD program; and</w:t>
      </w:r>
    </w:p>
    <w:p w:rsidR="00AC77BF" w:rsidRDefault="00AC77BF" w:rsidP="00AC77BF">
      <w:pPr>
        <w:widowControl w:val="0"/>
        <w:numPr>
          <w:ilvl w:val="0"/>
          <w:numId w:val="7"/>
        </w:numPr>
        <w:tabs>
          <w:tab w:val="left" w:pos="270"/>
        </w:tabs>
        <w:ind w:left="270" w:hanging="270"/>
        <w:rPr>
          <w:rFonts w:ascii="Calibri" w:hAnsi="Calibri"/>
          <w:sz w:val="22"/>
          <w:szCs w:val="22"/>
        </w:rPr>
      </w:pPr>
      <w:r w:rsidRPr="00F626B4">
        <w:rPr>
          <w:rFonts w:ascii="Calibri" w:hAnsi="Calibri"/>
          <w:sz w:val="22"/>
          <w:szCs w:val="22"/>
        </w:rPr>
        <w:t>Top priority will be given to students who do not have full funding from other sources.</w:t>
      </w:r>
    </w:p>
    <w:p w:rsidR="00664724" w:rsidRDefault="00664724" w:rsidP="00664724">
      <w:pPr>
        <w:widowControl w:val="0"/>
        <w:tabs>
          <w:tab w:val="left" w:pos="270"/>
        </w:tabs>
        <w:rPr>
          <w:rFonts w:ascii="Calibri" w:hAnsi="Calibri"/>
          <w:sz w:val="22"/>
          <w:szCs w:val="22"/>
        </w:rPr>
      </w:pPr>
    </w:p>
    <w:p w:rsidR="00664724" w:rsidRPr="00664724" w:rsidRDefault="00664724" w:rsidP="00664724">
      <w:pPr>
        <w:rPr>
          <w:rFonts w:asciiTheme="majorHAnsi" w:hAnsiTheme="majorHAnsi"/>
          <w:b/>
        </w:rPr>
      </w:pPr>
      <w:r w:rsidRPr="00664724">
        <w:rPr>
          <w:rFonts w:asciiTheme="majorHAnsi" w:hAnsiTheme="majorHAnsi"/>
          <w:b/>
        </w:rPr>
        <w:t>Support</w:t>
      </w:r>
    </w:p>
    <w:p w:rsidR="00664724" w:rsidRPr="00AC77BF" w:rsidRDefault="00664724" w:rsidP="00664724">
      <w:pPr>
        <w:rPr>
          <w:rFonts w:asciiTheme="majorHAnsi" w:hAnsiTheme="majorHAnsi"/>
        </w:rPr>
      </w:pPr>
      <w:r w:rsidRPr="00AC77BF">
        <w:rPr>
          <w:rFonts w:asciiTheme="majorHAnsi" w:hAnsiTheme="majorHAnsi"/>
        </w:rPr>
        <w:t>Students may receive NFLP loans up to $12,000 per academic year for a maximum of three years which will be released as a fee offset distributed equally in 3 quarters.</w:t>
      </w:r>
    </w:p>
    <w:p w:rsidR="00664724" w:rsidRDefault="00664724" w:rsidP="00664724">
      <w:pPr>
        <w:rPr>
          <w:rFonts w:asciiTheme="majorHAnsi" w:hAnsiTheme="majorHAnsi"/>
        </w:rPr>
      </w:pPr>
      <w:r w:rsidRPr="00AC77BF">
        <w:rPr>
          <w:rFonts w:asciiTheme="majorHAnsi" w:hAnsiTheme="majorHAnsi"/>
        </w:rPr>
        <w:t>The program offers partial loan forgiveness for borrowers that graduate and serve as full-time nursing faculty nine months after their graduation. The loan recipients may cancel 85 percent of the loan over four years in return for serving full time as faculty in any accredited school of nursing.</w:t>
      </w:r>
      <w:r>
        <w:rPr>
          <w:rFonts w:asciiTheme="majorHAnsi" w:hAnsiTheme="majorHAnsi"/>
        </w:rPr>
        <w:t xml:space="preserve">  </w:t>
      </w:r>
      <w:r w:rsidRPr="00AC77BF">
        <w:rPr>
          <w:rFonts w:asciiTheme="majorHAnsi" w:hAnsiTheme="majorHAnsi"/>
        </w:rPr>
        <w:t>The NFLP does not support post-doctoral Nursing programs (i.e. fellowships). NFLP recipients who graduate and participate in post-doctoral programs may request deferment of payment.</w:t>
      </w:r>
      <w:r>
        <w:rPr>
          <w:rFonts w:asciiTheme="majorHAnsi" w:hAnsiTheme="majorHAnsi"/>
        </w:rPr>
        <w:t xml:space="preserve"> </w:t>
      </w:r>
      <w:r w:rsidRPr="00AC77BF">
        <w:rPr>
          <w:rFonts w:asciiTheme="majorHAnsi" w:hAnsiTheme="majorHAnsi"/>
        </w:rPr>
        <w:t>Those who fail to become faculty members within nine months of graduation, or take a leave from school must repay the loan at the prevailing interest rate.</w:t>
      </w:r>
    </w:p>
    <w:p w:rsidR="003B03C4" w:rsidRPr="0040469D" w:rsidRDefault="003B03C4" w:rsidP="003F3131">
      <w:pPr>
        <w:jc w:val="both"/>
        <w:rPr>
          <w:rFonts w:asciiTheme="majorHAnsi" w:hAnsiTheme="majorHAnsi"/>
          <w:sz w:val="18"/>
          <w:szCs w:val="18"/>
        </w:rPr>
      </w:pPr>
    </w:p>
    <w:p w:rsidR="003B03C4" w:rsidRPr="003B03C4" w:rsidRDefault="003B03C4" w:rsidP="003F3131">
      <w:pPr>
        <w:jc w:val="both"/>
        <w:rPr>
          <w:rFonts w:asciiTheme="majorHAnsi" w:hAnsiTheme="majorHAnsi"/>
          <w:b/>
        </w:rPr>
      </w:pPr>
      <w:r w:rsidRPr="003B03C4">
        <w:rPr>
          <w:rFonts w:asciiTheme="majorHAnsi" w:hAnsiTheme="majorHAnsi"/>
          <w:b/>
        </w:rPr>
        <w:t>Responsibilities</w:t>
      </w:r>
    </w:p>
    <w:p w:rsidR="00AC77BF" w:rsidRPr="00F626B4" w:rsidRDefault="00AC77BF" w:rsidP="00AC77BF">
      <w:pPr>
        <w:rPr>
          <w:rFonts w:ascii="Calibri" w:hAnsi="Calibri"/>
          <w:sz w:val="22"/>
          <w:szCs w:val="22"/>
        </w:rPr>
      </w:pPr>
      <w:r w:rsidRPr="00F626B4">
        <w:rPr>
          <w:rFonts w:ascii="Calibri" w:hAnsi="Calibri"/>
          <w:sz w:val="22"/>
          <w:szCs w:val="22"/>
        </w:rPr>
        <w:t>If you are granted a Nursing Faculty Loan you must:</w:t>
      </w:r>
    </w:p>
    <w:p w:rsidR="00AC77BF" w:rsidRPr="00F626B4" w:rsidRDefault="00AC77BF" w:rsidP="00AC77BF">
      <w:pPr>
        <w:widowControl w:val="0"/>
        <w:numPr>
          <w:ilvl w:val="0"/>
          <w:numId w:val="8"/>
        </w:numPr>
        <w:tabs>
          <w:tab w:val="clear" w:pos="360"/>
          <w:tab w:val="num" w:pos="270"/>
        </w:tabs>
        <w:rPr>
          <w:rFonts w:ascii="Calibri" w:hAnsi="Calibri"/>
          <w:sz w:val="22"/>
          <w:szCs w:val="22"/>
        </w:rPr>
      </w:pPr>
      <w:r w:rsidRPr="00F626B4">
        <w:rPr>
          <w:rFonts w:ascii="Calibri" w:hAnsi="Calibri"/>
          <w:sz w:val="22"/>
          <w:szCs w:val="22"/>
        </w:rPr>
        <w:t>Maintain a GPA of 3.0 or higher;</w:t>
      </w:r>
    </w:p>
    <w:p w:rsidR="00AC77BF" w:rsidRPr="00F626B4" w:rsidRDefault="00AC77BF" w:rsidP="00AC77BF">
      <w:pPr>
        <w:widowControl w:val="0"/>
        <w:numPr>
          <w:ilvl w:val="0"/>
          <w:numId w:val="8"/>
        </w:numPr>
        <w:tabs>
          <w:tab w:val="clear" w:pos="360"/>
          <w:tab w:val="left" w:pos="270"/>
        </w:tabs>
        <w:ind w:left="270" w:hanging="270"/>
        <w:rPr>
          <w:rFonts w:ascii="Calibri" w:hAnsi="Calibri"/>
          <w:sz w:val="22"/>
          <w:szCs w:val="22"/>
        </w:rPr>
      </w:pPr>
      <w:r w:rsidRPr="00F626B4">
        <w:rPr>
          <w:rFonts w:ascii="Calibri" w:hAnsi="Calibri"/>
          <w:sz w:val="22"/>
          <w:szCs w:val="22"/>
        </w:rPr>
        <w:t>Maintain full time student status;</w:t>
      </w:r>
    </w:p>
    <w:p w:rsidR="00AC77BF" w:rsidRPr="00F626B4" w:rsidRDefault="00AC77BF" w:rsidP="00AC77BF">
      <w:pPr>
        <w:widowControl w:val="0"/>
        <w:numPr>
          <w:ilvl w:val="0"/>
          <w:numId w:val="8"/>
        </w:numPr>
        <w:tabs>
          <w:tab w:val="clear" w:pos="360"/>
          <w:tab w:val="left" w:pos="270"/>
        </w:tabs>
        <w:ind w:left="270" w:hanging="270"/>
        <w:rPr>
          <w:rFonts w:ascii="Calibri" w:hAnsi="Calibri"/>
          <w:sz w:val="22"/>
          <w:szCs w:val="22"/>
        </w:rPr>
      </w:pPr>
      <w:r w:rsidRPr="00F626B4">
        <w:rPr>
          <w:rFonts w:ascii="Calibri" w:hAnsi="Calibri"/>
          <w:sz w:val="22"/>
          <w:szCs w:val="22"/>
        </w:rPr>
        <w:t>Sign a promissory note with the Student Financial Aid Office;</w:t>
      </w:r>
    </w:p>
    <w:p w:rsidR="00AC77BF" w:rsidRPr="00F626B4" w:rsidRDefault="00AC77BF" w:rsidP="00AC77BF">
      <w:pPr>
        <w:widowControl w:val="0"/>
        <w:numPr>
          <w:ilvl w:val="0"/>
          <w:numId w:val="8"/>
        </w:numPr>
        <w:tabs>
          <w:tab w:val="clear" w:pos="360"/>
          <w:tab w:val="left" w:pos="270"/>
        </w:tabs>
        <w:ind w:left="270" w:hanging="270"/>
        <w:rPr>
          <w:rFonts w:ascii="Calibri" w:hAnsi="Calibri"/>
          <w:sz w:val="22"/>
          <w:szCs w:val="22"/>
        </w:rPr>
      </w:pPr>
      <w:r w:rsidRPr="00F626B4">
        <w:rPr>
          <w:rFonts w:ascii="Calibri" w:hAnsi="Calibri"/>
          <w:sz w:val="22"/>
          <w:szCs w:val="22"/>
        </w:rPr>
        <w:t xml:space="preserve">Complete a non-paid teaching residency prior to graduation, unless you have had </w:t>
      </w:r>
      <w:r w:rsidR="00F44C18">
        <w:rPr>
          <w:rFonts w:ascii="Calibri" w:hAnsi="Calibri"/>
          <w:sz w:val="22"/>
          <w:szCs w:val="22"/>
        </w:rPr>
        <w:t>p</w:t>
      </w:r>
      <w:r w:rsidRPr="00F626B4">
        <w:rPr>
          <w:rFonts w:ascii="Calibri" w:hAnsi="Calibri"/>
          <w:sz w:val="22"/>
          <w:szCs w:val="22"/>
        </w:rPr>
        <w:t>rior appointment(s) as faculty; and</w:t>
      </w:r>
    </w:p>
    <w:p w:rsidR="00AC77BF" w:rsidRPr="00F626B4" w:rsidRDefault="00AC77BF" w:rsidP="00AC77BF">
      <w:pPr>
        <w:widowControl w:val="0"/>
        <w:numPr>
          <w:ilvl w:val="0"/>
          <w:numId w:val="8"/>
        </w:numPr>
        <w:tabs>
          <w:tab w:val="clear" w:pos="360"/>
          <w:tab w:val="num" w:pos="270"/>
        </w:tabs>
        <w:ind w:left="270" w:hanging="270"/>
        <w:rPr>
          <w:rFonts w:ascii="Calibri" w:hAnsi="Calibri"/>
          <w:sz w:val="22"/>
          <w:szCs w:val="22"/>
        </w:rPr>
      </w:pPr>
      <w:r w:rsidRPr="00F626B4">
        <w:rPr>
          <w:rFonts w:ascii="Calibri" w:hAnsi="Calibri"/>
          <w:sz w:val="22"/>
          <w:szCs w:val="22"/>
        </w:rPr>
        <w:t>Follow these application procedures for each year continued funding is desired (as required by HRSA)</w:t>
      </w:r>
    </w:p>
    <w:p w:rsidR="00854FF2" w:rsidRPr="0040469D" w:rsidRDefault="00854FF2" w:rsidP="003B03C4">
      <w:pPr>
        <w:rPr>
          <w:rFonts w:asciiTheme="majorHAnsi" w:hAnsiTheme="majorHAnsi"/>
          <w:sz w:val="18"/>
          <w:szCs w:val="18"/>
        </w:rPr>
      </w:pPr>
    </w:p>
    <w:p w:rsidR="003B03C4" w:rsidRDefault="003B03C4" w:rsidP="003B03C4">
      <w:pPr>
        <w:rPr>
          <w:rFonts w:asciiTheme="majorHAnsi" w:hAnsiTheme="majorHAnsi"/>
          <w:b/>
        </w:rPr>
      </w:pPr>
      <w:r w:rsidRPr="003B03C4">
        <w:rPr>
          <w:rFonts w:asciiTheme="majorHAnsi" w:hAnsiTheme="majorHAnsi"/>
          <w:b/>
        </w:rPr>
        <w:t>Submission of Application</w:t>
      </w:r>
      <w:r w:rsidR="00854FF2">
        <w:rPr>
          <w:rFonts w:asciiTheme="majorHAnsi" w:hAnsiTheme="majorHAnsi"/>
          <w:b/>
        </w:rPr>
        <w:t xml:space="preserve"> (</w:t>
      </w:r>
      <w:r w:rsidR="00854FF2" w:rsidRPr="00FF257E">
        <w:rPr>
          <w:rFonts w:asciiTheme="majorHAnsi" w:hAnsiTheme="majorHAnsi"/>
          <w:b/>
          <w:color w:val="C00000"/>
          <w:u w:val="single"/>
        </w:rPr>
        <w:t xml:space="preserve">due </w:t>
      </w:r>
      <w:r w:rsidR="0021021A">
        <w:rPr>
          <w:rFonts w:asciiTheme="majorHAnsi" w:hAnsiTheme="majorHAnsi"/>
          <w:b/>
          <w:color w:val="C00000"/>
          <w:u w:val="single"/>
        </w:rPr>
        <w:t>April 1</w:t>
      </w:r>
      <w:r w:rsidR="006A63F7">
        <w:rPr>
          <w:rFonts w:asciiTheme="majorHAnsi" w:hAnsiTheme="majorHAnsi"/>
          <w:b/>
          <w:color w:val="C00000"/>
          <w:u w:val="single"/>
        </w:rPr>
        <w:t>5</w:t>
      </w:r>
      <w:r w:rsidR="00854FF2">
        <w:rPr>
          <w:rFonts w:asciiTheme="majorHAnsi" w:hAnsiTheme="majorHAnsi"/>
          <w:b/>
        </w:rPr>
        <w:t>)</w:t>
      </w:r>
    </w:p>
    <w:p w:rsidR="00073DC5" w:rsidRPr="00F44C18" w:rsidRDefault="00F44C18" w:rsidP="00F44C18">
      <w:pPr>
        <w:pStyle w:val="ListParagraph"/>
        <w:numPr>
          <w:ilvl w:val="0"/>
          <w:numId w:val="9"/>
        </w:numPr>
        <w:ind w:left="360"/>
        <w:rPr>
          <w:rFonts w:asciiTheme="majorHAnsi" w:hAnsiTheme="majorHAnsi"/>
          <w:i/>
        </w:rPr>
      </w:pPr>
      <w:r>
        <w:rPr>
          <w:rFonts w:ascii="Calibri" w:hAnsi="Calibri"/>
          <w:sz w:val="22"/>
          <w:szCs w:val="22"/>
        </w:rPr>
        <w:t>Complete</w:t>
      </w:r>
      <w:r w:rsidR="00073DC5" w:rsidRPr="00F44C18">
        <w:rPr>
          <w:rFonts w:ascii="Calibri" w:hAnsi="Calibri"/>
          <w:sz w:val="22"/>
          <w:szCs w:val="22"/>
        </w:rPr>
        <w:t xml:space="preserve"> your </w:t>
      </w:r>
      <w:hyperlink r:id="rId8" w:history="1">
        <w:r w:rsidR="00073DC5" w:rsidRPr="00F44C18">
          <w:rPr>
            <w:rStyle w:val="Hyperlink"/>
            <w:rFonts w:ascii="Calibri" w:hAnsi="Calibri"/>
            <w:sz w:val="22"/>
            <w:szCs w:val="22"/>
            <w:u w:val="none"/>
          </w:rPr>
          <w:t>FAFSA</w:t>
        </w:r>
      </w:hyperlink>
      <w:r>
        <w:rPr>
          <w:rStyle w:val="Hyperlink"/>
          <w:rFonts w:ascii="Calibri" w:hAnsi="Calibri"/>
          <w:sz w:val="22"/>
          <w:szCs w:val="22"/>
          <w:u w:val="none"/>
        </w:rPr>
        <w:t>.</w:t>
      </w:r>
      <w:r w:rsidR="00073DC5" w:rsidRPr="00F44C18">
        <w:rPr>
          <w:rFonts w:ascii="Calibri" w:hAnsi="Calibri"/>
          <w:sz w:val="22"/>
          <w:szCs w:val="22"/>
        </w:rPr>
        <w:t xml:space="preserve"> Need is not a criterion but is part of the federal approval process for this loan program</w:t>
      </w:r>
      <w:r w:rsidR="00073DC5" w:rsidRPr="00F44C18">
        <w:rPr>
          <w:rFonts w:asciiTheme="majorHAnsi" w:hAnsiTheme="majorHAnsi"/>
          <w:i/>
        </w:rPr>
        <w:t xml:space="preserve"> </w:t>
      </w:r>
    </w:p>
    <w:p w:rsidR="006A63F7" w:rsidRPr="00E86A36" w:rsidRDefault="00854FF2" w:rsidP="00261433">
      <w:pPr>
        <w:pStyle w:val="ListParagraph"/>
        <w:numPr>
          <w:ilvl w:val="0"/>
          <w:numId w:val="9"/>
        </w:numPr>
        <w:ind w:left="360"/>
        <w:rPr>
          <w:rFonts w:asciiTheme="majorHAnsi" w:hAnsiTheme="majorHAnsi"/>
        </w:rPr>
      </w:pPr>
      <w:r w:rsidRPr="00E86A36">
        <w:rPr>
          <w:rFonts w:asciiTheme="majorHAnsi" w:hAnsiTheme="majorHAnsi"/>
          <w:i/>
        </w:rPr>
        <w:t xml:space="preserve">Submit the completed </w:t>
      </w:r>
      <w:r w:rsidR="00E86A36" w:rsidRPr="00E86A36">
        <w:rPr>
          <w:rFonts w:asciiTheme="majorHAnsi" w:hAnsiTheme="majorHAnsi"/>
          <w:i/>
        </w:rPr>
        <w:t>SON scholarship a</w:t>
      </w:r>
      <w:r w:rsidRPr="00E86A36">
        <w:rPr>
          <w:rFonts w:asciiTheme="majorHAnsi" w:hAnsiTheme="majorHAnsi"/>
          <w:i/>
        </w:rPr>
        <w:t>pplication</w:t>
      </w:r>
      <w:r w:rsidR="00BF0CED" w:rsidRPr="00E86A36">
        <w:rPr>
          <w:rFonts w:asciiTheme="majorHAnsi" w:hAnsiTheme="majorHAnsi"/>
          <w:i/>
        </w:rPr>
        <w:t>, application addendum &amp; CV</w:t>
      </w:r>
      <w:r w:rsidR="00E86A36" w:rsidRPr="00E86A36">
        <w:rPr>
          <w:rFonts w:asciiTheme="majorHAnsi" w:hAnsiTheme="majorHAnsi"/>
          <w:i/>
        </w:rPr>
        <w:t xml:space="preserve"> via email preferably in pdf format (not jpg) </w:t>
      </w:r>
      <w:r w:rsidRPr="00E86A36">
        <w:rPr>
          <w:rFonts w:asciiTheme="majorHAnsi" w:hAnsiTheme="majorHAnsi"/>
          <w:i/>
        </w:rPr>
        <w:t>to</w:t>
      </w:r>
      <w:r w:rsidR="00E86A36" w:rsidRPr="00E86A36">
        <w:rPr>
          <w:rFonts w:asciiTheme="majorHAnsi" w:hAnsiTheme="majorHAnsi"/>
          <w:i/>
        </w:rPr>
        <w:t xml:space="preserve"> </w:t>
      </w:r>
      <w:r w:rsidR="00E86A36" w:rsidRPr="00E86A36">
        <w:rPr>
          <w:rFonts w:asciiTheme="majorHAnsi" w:hAnsiTheme="majorHAnsi"/>
        </w:rPr>
        <w:t xml:space="preserve">Maria Elena de Guzman, Student Funding Coordinator, </w:t>
      </w:r>
      <w:r w:rsidR="00F44C18" w:rsidRPr="00E86A36">
        <w:rPr>
          <w:rFonts w:asciiTheme="majorHAnsi" w:hAnsiTheme="majorHAnsi"/>
        </w:rPr>
        <w:t xml:space="preserve"> </w:t>
      </w:r>
      <w:hyperlink r:id="rId9" w:history="1">
        <w:r w:rsidR="006A63F7" w:rsidRPr="00E86A36">
          <w:rPr>
            <w:rStyle w:val="Hyperlink"/>
            <w:rFonts w:asciiTheme="majorHAnsi" w:hAnsiTheme="majorHAnsi"/>
          </w:rPr>
          <w:t>SONStudentFunding@ucsf.edu</w:t>
        </w:r>
      </w:hyperlink>
      <w:r w:rsidR="00482155" w:rsidRPr="00482155">
        <w:rPr>
          <w:rStyle w:val="Hyperlink"/>
          <w:rFonts w:asciiTheme="majorHAnsi" w:hAnsiTheme="majorHAnsi"/>
          <w:b/>
          <w:color w:val="auto"/>
          <w:u w:val="none"/>
        </w:rPr>
        <w:t xml:space="preserve"> Re: NFLP</w:t>
      </w:r>
    </w:p>
    <w:p w:rsidR="001F4B7A" w:rsidRDefault="001F4B7A" w:rsidP="00854FF2">
      <w:pPr>
        <w:pStyle w:val="ListParagraph"/>
        <w:ind w:left="0"/>
        <w:rPr>
          <w:rFonts w:asciiTheme="majorHAnsi" w:hAnsiTheme="majorHAnsi"/>
        </w:rPr>
      </w:pPr>
    </w:p>
    <w:p w:rsidR="001E42E0" w:rsidRDefault="001E42E0" w:rsidP="00854FF2">
      <w:pPr>
        <w:pStyle w:val="ListParagraph"/>
        <w:ind w:left="0"/>
        <w:rPr>
          <w:rFonts w:asciiTheme="majorHAnsi" w:hAnsiTheme="majorHAnsi"/>
        </w:rPr>
      </w:pPr>
    </w:p>
    <w:p w:rsidR="001E42E0" w:rsidRDefault="001E42E0" w:rsidP="00854FF2">
      <w:pPr>
        <w:pStyle w:val="ListParagraph"/>
        <w:ind w:left="0"/>
        <w:rPr>
          <w:rFonts w:asciiTheme="majorHAnsi" w:hAnsiTheme="majorHAnsi"/>
        </w:rPr>
      </w:pPr>
    </w:p>
    <w:p w:rsidR="00DF2CAE" w:rsidRDefault="00DF2CAE" w:rsidP="001E42E0">
      <w:pPr>
        <w:spacing w:before="20" w:after="40"/>
        <w:rPr>
          <w:b/>
          <w:i/>
          <w:color w:val="333366"/>
        </w:rPr>
      </w:pPr>
      <w:r w:rsidRPr="00DF2CAE">
        <w:rPr>
          <w:b/>
          <w:i/>
          <w:noProof/>
          <w:color w:val="333366"/>
        </w:rPr>
        <w:lastRenderedPageBreak/>
        <mc:AlternateContent>
          <mc:Choice Requires="wps">
            <w:drawing>
              <wp:anchor distT="0" distB="0" distL="114300" distR="114300" simplePos="0" relativeHeight="251665408" behindDoc="0" locked="0" layoutInCell="1" allowOverlap="1" wp14:anchorId="547B0A64" wp14:editId="0F4A7A45">
                <wp:simplePos x="0" y="0"/>
                <wp:positionH relativeFrom="column">
                  <wp:posOffset>1171575</wp:posOffset>
                </wp:positionH>
                <wp:positionV relativeFrom="paragraph">
                  <wp:posOffset>-105410</wp:posOffset>
                </wp:positionV>
                <wp:extent cx="3600450" cy="647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600450" cy="647700"/>
                        </a:xfrm>
                        <a:prstGeom prst="rect">
                          <a:avLst/>
                        </a:prstGeom>
                        <a:solidFill>
                          <a:sysClr val="window" lastClr="FFFFFF"/>
                        </a:solidFill>
                        <a:ln w="6350">
                          <a:noFill/>
                        </a:ln>
                      </wps:spPr>
                      <wps:txbx>
                        <w:txbxContent>
                          <w:p w:rsidR="00DF2CAE" w:rsidRPr="00E9460F" w:rsidRDefault="00DF2CAE" w:rsidP="00DF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Pr>
                                <w:rFonts w:ascii="Calibri" w:hAnsi="Calibri"/>
                                <w:b/>
                                <w:sz w:val="32"/>
                                <w:szCs w:val="32"/>
                              </w:rPr>
                              <w:t>Nurse Faculty Loan Program (NFLP)</w:t>
                            </w:r>
                          </w:p>
                          <w:p w:rsidR="00DF2CAE" w:rsidRDefault="00DF2CAE" w:rsidP="00DF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Pr>
                                <w:rFonts w:asciiTheme="majorHAnsi" w:hAnsiTheme="majorHAnsi"/>
                                <w:b/>
                                <w:i/>
                                <w:color w:val="C00000"/>
                                <w:sz w:val="28"/>
                                <w:szCs w:val="28"/>
                                <w:u w:val="single"/>
                              </w:rPr>
                              <w:t>April 15</w:t>
                            </w:r>
                          </w:p>
                          <w:p w:rsidR="00DF2CAE" w:rsidRDefault="00DF2CAE" w:rsidP="00DF2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B0A64" id="_x0000_t202" coordsize="21600,21600" o:spt="202" path="m,l,21600r21600,l21600,xe">
                <v:stroke joinstyle="miter"/>
                <v:path gradientshapeok="t" o:connecttype="rect"/>
              </v:shapetype>
              <v:shape id="Text Box 7" o:spid="_x0000_s1027" type="#_x0000_t202" style="position:absolute;margin-left:92.25pt;margin-top:-8.3pt;width:28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" fillcolor="window" stroked="f" strokeweight=".5pt">
                <v:textbox>
                  <w:txbxContent>
                    <w:p w:rsidR="00DF2CAE" w:rsidRPr="00E9460F" w:rsidRDefault="00DF2CAE" w:rsidP="00DF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sz w:val="32"/>
                          <w:szCs w:val="32"/>
                        </w:rPr>
                      </w:pPr>
                      <w:r>
                        <w:rPr>
                          <w:rFonts w:ascii="Calibri" w:hAnsi="Calibri"/>
                          <w:b/>
                          <w:sz w:val="32"/>
                          <w:szCs w:val="32"/>
                        </w:rPr>
                        <w:t>Nurse Faculty Loan Program (NFLP)</w:t>
                      </w:r>
                    </w:p>
                    <w:p w:rsidR="00DF2CAE" w:rsidRDefault="00DF2CAE" w:rsidP="00DF2C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after="160"/>
                        <w:jc w:val="center"/>
                        <w:rPr>
                          <w:rFonts w:asciiTheme="majorHAnsi" w:hAnsiTheme="majorHAnsi"/>
                          <w:b/>
                          <w:i/>
                          <w:color w:val="C00000"/>
                          <w:sz w:val="28"/>
                          <w:szCs w:val="28"/>
                          <w:u w:val="single"/>
                        </w:rPr>
                      </w:pPr>
                      <w:r w:rsidRPr="00E9460F">
                        <w:rPr>
                          <w:rFonts w:asciiTheme="majorHAnsi" w:hAnsiTheme="majorHAnsi"/>
                          <w:b/>
                          <w:i/>
                          <w:color w:val="C00000"/>
                          <w:sz w:val="28"/>
                          <w:szCs w:val="28"/>
                          <w:u w:val="single"/>
                        </w:rPr>
                        <w:t xml:space="preserve">Due </w:t>
                      </w:r>
                      <w:r>
                        <w:rPr>
                          <w:rFonts w:asciiTheme="majorHAnsi" w:hAnsiTheme="majorHAnsi"/>
                          <w:b/>
                          <w:i/>
                          <w:color w:val="C00000"/>
                          <w:sz w:val="28"/>
                          <w:szCs w:val="28"/>
                          <w:u w:val="single"/>
                        </w:rPr>
                        <w:t>April 15</w:t>
                      </w:r>
                    </w:p>
                    <w:p w:rsidR="00DF2CAE" w:rsidRDefault="00DF2CAE" w:rsidP="00DF2CAE"/>
                  </w:txbxContent>
                </v:textbox>
              </v:shape>
            </w:pict>
          </mc:Fallback>
        </mc:AlternateContent>
      </w:r>
      <w:r w:rsidRPr="00DF2CAE">
        <w:rPr>
          <w:b/>
          <w:i/>
          <w:noProof/>
          <w:color w:val="333366"/>
        </w:rPr>
        <mc:AlternateContent>
          <mc:Choice Requires="wps">
            <w:drawing>
              <wp:anchor distT="0" distB="0" distL="114300" distR="114300" simplePos="0" relativeHeight="251664384" behindDoc="0" locked="0" layoutInCell="1" allowOverlap="1" wp14:anchorId="10D6FEC9" wp14:editId="22F922EA">
                <wp:simplePos x="0" y="0"/>
                <wp:positionH relativeFrom="column">
                  <wp:posOffset>1123950</wp:posOffset>
                </wp:positionH>
                <wp:positionV relativeFrom="paragraph">
                  <wp:posOffset>-124460</wp:posOffset>
                </wp:positionV>
                <wp:extent cx="3651250" cy="695325"/>
                <wp:effectExtent l="57150" t="19050" r="82550" b="104775"/>
                <wp:wrapNone/>
                <wp:docPr id="3" name="Rectangle 3"/>
                <wp:cNvGraphicFramePr/>
                <a:graphic xmlns:a="http://schemas.openxmlformats.org/drawingml/2006/main">
                  <a:graphicData uri="http://schemas.microsoft.com/office/word/2010/wordprocessingShape">
                    <wps:wsp>
                      <wps:cNvSpPr/>
                      <wps:spPr>
                        <a:xfrm>
                          <a:off x="0" y="0"/>
                          <a:ext cx="3651250" cy="69532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43B3" id="Rectangle 3" o:spid="_x0000_s1026" style="position:absolute;margin-left:88.5pt;margin-top:-9.8pt;width:28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" fillcolor="#3f80cd" strokecolor="#4a7ebb">
                <v:fill color2="#9bc1ff" rotate="t" angle="180" focus="100%" type="gradient">
                  <o:fill v:ext="view" type="gradientUnscaled"/>
                </v:fill>
                <v:shadow on="t" color="black" opacity="22937f" origin=",.5" offset="0,.63889mm"/>
              </v:rect>
            </w:pict>
          </mc:Fallback>
        </mc:AlternateContent>
      </w:r>
    </w:p>
    <w:p w:rsidR="00DF2CAE" w:rsidRDefault="00DF2CAE" w:rsidP="001E42E0">
      <w:pPr>
        <w:spacing w:before="20" w:after="40"/>
        <w:rPr>
          <w:b/>
          <w:i/>
          <w:color w:val="333366"/>
        </w:rPr>
      </w:pPr>
    </w:p>
    <w:p w:rsidR="00DF2CAE" w:rsidRDefault="00DF2CAE" w:rsidP="001E42E0">
      <w:pPr>
        <w:spacing w:before="20" w:after="40"/>
        <w:rPr>
          <w:b/>
          <w:i/>
          <w:color w:val="333366"/>
        </w:rPr>
      </w:pPr>
    </w:p>
    <w:p w:rsidR="00DF2CAE" w:rsidRDefault="00DF2CAE" w:rsidP="001E42E0">
      <w:pPr>
        <w:spacing w:before="20" w:after="40"/>
        <w:rPr>
          <w:b/>
          <w:i/>
          <w:color w:val="333366"/>
        </w:rPr>
      </w:pPr>
    </w:p>
    <w:p w:rsidR="001E42E0" w:rsidRPr="00686010" w:rsidRDefault="001E42E0" w:rsidP="001E42E0">
      <w:pPr>
        <w:spacing w:before="20" w:after="40"/>
        <w:rPr>
          <w:b/>
          <w:i/>
          <w:color w:val="333366"/>
        </w:rPr>
      </w:pPr>
      <w:r>
        <w:rPr>
          <w:b/>
          <w:i/>
          <w:color w:val="333366"/>
        </w:rPr>
        <w:t>(Please Print or Type</w:t>
      </w:r>
      <w:r w:rsidRPr="00686010">
        <w:rPr>
          <w:b/>
          <w:i/>
          <w:color w:val="333366"/>
        </w:rPr>
        <w:t>)</w:t>
      </w:r>
    </w:p>
    <w:tbl>
      <w:tblPr>
        <w:tblW w:w="9958" w:type="dxa"/>
        <w:tblBorders>
          <w:top w:val="single" w:sz="24" w:space="0" w:color="9999CC"/>
          <w:left w:val="single" w:sz="24" w:space="0" w:color="9999CC"/>
          <w:bottom w:val="single" w:sz="24" w:space="0" w:color="9999CC"/>
          <w:right w:val="single" w:sz="24" w:space="0" w:color="9999CC"/>
          <w:insideH w:val="single" w:sz="6" w:space="0" w:color="9999CC"/>
          <w:insideV w:val="single" w:sz="6" w:space="0" w:color="9999CC"/>
        </w:tblBorders>
        <w:tblLayout w:type="fixed"/>
        <w:tblCellMar>
          <w:top w:w="14" w:type="dxa"/>
          <w:left w:w="58" w:type="dxa"/>
          <w:bottom w:w="14" w:type="dxa"/>
          <w:right w:w="14" w:type="dxa"/>
        </w:tblCellMar>
        <w:tblLook w:val="0000" w:firstRow="0" w:lastRow="0" w:firstColumn="0" w:lastColumn="0" w:noHBand="0" w:noVBand="0"/>
      </w:tblPr>
      <w:tblGrid>
        <w:gridCol w:w="5319"/>
        <w:gridCol w:w="4639"/>
      </w:tblGrid>
      <w:tr w:rsidR="001E42E0" w:rsidRPr="00DA6243" w:rsidTr="001E42E0">
        <w:trPr>
          <w:cantSplit/>
          <w:trHeight w:val="640"/>
        </w:trPr>
        <w:tc>
          <w:tcPr>
            <w:tcW w:w="5319" w:type="dxa"/>
            <w:tcBorders>
              <w:top w:val="single" w:sz="8" w:space="0" w:color="9999CC"/>
              <w:left w:val="single" w:sz="8" w:space="0" w:color="9999CC"/>
              <w:bottom w:val="single" w:sz="8" w:space="0" w:color="9999CC"/>
              <w:right w:val="single" w:sz="8" w:space="0" w:color="9999CC"/>
            </w:tcBorders>
            <w:shd w:val="clear" w:color="auto" w:fill="FFFFFF"/>
          </w:tcPr>
          <w:p w:rsidR="001E42E0" w:rsidRPr="00686010" w:rsidRDefault="001E42E0" w:rsidP="00BF39FD">
            <w:pPr>
              <w:spacing w:after="40"/>
              <w:rPr>
                <w:i/>
                <w:color w:val="333366"/>
              </w:rPr>
            </w:pPr>
            <w:r w:rsidRPr="00686010">
              <w:rPr>
                <w:b/>
                <w:i/>
                <w:color w:val="333366"/>
              </w:rPr>
              <w:t>Name    </w:t>
            </w:r>
            <w:r w:rsidRPr="00686010">
              <w:rPr>
                <w:i/>
                <w:color w:val="333366"/>
              </w:rPr>
              <w:t xml:space="preserve"> (Last, First</w:t>
            </w:r>
            <w:r>
              <w:rPr>
                <w:i/>
                <w:color w:val="333366"/>
              </w:rPr>
              <w:t>,</w:t>
            </w:r>
            <w:r w:rsidRPr="00686010">
              <w:rPr>
                <w:i/>
                <w:color w:val="333366"/>
              </w:rPr>
              <w:t xml:space="preserve"> Middle)</w:t>
            </w:r>
          </w:p>
        </w:tc>
        <w:tc>
          <w:tcPr>
            <w:tcW w:w="4639" w:type="dxa"/>
            <w:tcBorders>
              <w:top w:val="single" w:sz="8" w:space="0" w:color="9999CC"/>
              <w:left w:val="single" w:sz="8" w:space="0" w:color="9999CC"/>
              <w:bottom w:val="single" w:sz="8" w:space="0" w:color="9999CC"/>
              <w:right w:val="single" w:sz="8" w:space="0" w:color="9999CC"/>
            </w:tcBorders>
            <w:shd w:val="clear" w:color="auto" w:fill="FFFFFF"/>
          </w:tcPr>
          <w:p w:rsidR="001E42E0" w:rsidRPr="00686010" w:rsidRDefault="001E42E0" w:rsidP="00BF39FD">
            <w:pPr>
              <w:spacing w:after="40"/>
              <w:rPr>
                <w:i/>
                <w:color w:val="333366"/>
              </w:rPr>
            </w:pPr>
            <w:r>
              <w:rPr>
                <w:i/>
                <w:color w:val="333366"/>
              </w:rPr>
              <w:t>SF#___________________________________</w:t>
            </w:r>
          </w:p>
        </w:tc>
      </w:tr>
      <w:tr w:rsidR="001E42E0" w:rsidRPr="00DA6243" w:rsidTr="00482155">
        <w:trPr>
          <w:cantSplit/>
          <w:trHeight w:val="1811"/>
        </w:trPr>
        <w:tc>
          <w:tcPr>
            <w:tcW w:w="9958" w:type="dxa"/>
            <w:gridSpan w:val="2"/>
            <w:tcBorders>
              <w:top w:val="single" w:sz="8" w:space="0" w:color="9999CC"/>
              <w:left w:val="single" w:sz="8" w:space="0" w:color="9999CC"/>
              <w:bottom w:val="single" w:sz="8" w:space="0" w:color="9999CC"/>
              <w:right w:val="single" w:sz="8" w:space="0" w:color="9999CC"/>
            </w:tcBorders>
            <w:shd w:val="clear" w:color="auto" w:fill="FFFFFF"/>
          </w:tcPr>
          <w:p w:rsidR="001E42E0" w:rsidRPr="00686010" w:rsidRDefault="001E42E0" w:rsidP="00BF39FD">
            <w:pPr>
              <w:rPr>
                <w:color w:val="333366"/>
                <w:spacing w:val="8"/>
              </w:rPr>
            </w:pPr>
            <w:r w:rsidRPr="00686010">
              <w:rPr>
                <w:color w:val="333366"/>
                <w:spacing w:val="8"/>
              </w:rPr>
              <w:t>Although need is not a criteria, federal approval for this program requires submission of a FAFSA (http://www.fafsa.ed.gov/):</w:t>
            </w:r>
          </w:p>
          <w:p w:rsidR="001E42E0" w:rsidRDefault="001E42E0" w:rsidP="00BF39FD">
            <w:pPr>
              <w:rPr>
                <w:i/>
                <w:iCs/>
                <w:color w:val="333366"/>
              </w:rPr>
            </w:pPr>
            <w:r w:rsidRPr="00686010">
              <w:rPr>
                <w:i/>
                <w:iCs/>
                <w:color w:val="333366"/>
              </w:rPr>
              <w:t xml:space="preserve">I submitted my FAFSA   </w:t>
            </w:r>
            <w:r w:rsidRPr="00686010">
              <w:rPr>
                <w:color w:val="333366"/>
                <w:spacing w:val="8"/>
              </w:rPr>
              <w:t xml:space="preserve">[ ] </w:t>
            </w:r>
            <w:r w:rsidRPr="00686010">
              <w:rPr>
                <w:i/>
                <w:iCs/>
                <w:color w:val="333366"/>
              </w:rPr>
              <w:t>No, I did not submit my FAFSA</w:t>
            </w:r>
          </w:p>
          <w:p w:rsidR="00482155" w:rsidRDefault="00482155" w:rsidP="00BF39FD">
            <w:pPr>
              <w:rPr>
                <w:i/>
                <w:iCs/>
                <w:color w:val="333366"/>
              </w:rPr>
            </w:pPr>
            <w:r>
              <w:rPr>
                <w:i/>
                <w:iCs/>
                <w:color w:val="333366"/>
              </w:rPr>
              <w:t>Have you been in default on any of your previous educational loans?</w:t>
            </w:r>
            <w:r w:rsidRPr="00686010">
              <w:rPr>
                <w:color w:val="333366"/>
                <w:spacing w:val="8"/>
              </w:rPr>
              <w:t xml:space="preserve"> </w:t>
            </w:r>
            <w:r w:rsidRPr="00686010">
              <w:rPr>
                <w:color w:val="333366"/>
                <w:spacing w:val="8"/>
              </w:rPr>
              <w:t xml:space="preserve">[ ] </w:t>
            </w:r>
            <w:r>
              <w:rPr>
                <w:i/>
                <w:iCs/>
                <w:color w:val="333366"/>
              </w:rPr>
              <w:t xml:space="preserve">Yes  </w:t>
            </w:r>
            <w:r w:rsidRPr="00482155">
              <w:rPr>
                <w:i/>
                <w:iCs/>
                <w:color w:val="333366"/>
              </w:rPr>
              <w:t>[ ] No</w:t>
            </w:r>
            <w:r>
              <w:rPr>
                <w:i/>
                <w:iCs/>
                <w:color w:val="333366"/>
              </w:rPr>
              <w:t xml:space="preserve">   </w:t>
            </w:r>
          </w:p>
          <w:p w:rsidR="00482155" w:rsidRDefault="00482155" w:rsidP="00BF39FD">
            <w:pPr>
              <w:rPr>
                <w:i/>
                <w:iCs/>
                <w:color w:val="333366"/>
              </w:rPr>
            </w:pPr>
            <w:r>
              <w:rPr>
                <w:i/>
                <w:iCs/>
                <w:color w:val="333366"/>
              </w:rPr>
              <w:t>If “yes,” please explain:</w:t>
            </w:r>
          </w:p>
          <w:p w:rsidR="00482155" w:rsidRPr="00686010" w:rsidRDefault="00482155" w:rsidP="00BF39FD">
            <w:pPr>
              <w:rPr>
                <w:i/>
                <w:iCs/>
                <w:color w:val="333366"/>
              </w:rPr>
            </w:pPr>
          </w:p>
        </w:tc>
      </w:tr>
      <w:tr w:rsidR="001E42E0" w:rsidRPr="00DA6243" w:rsidTr="001E42E0">
        <w:trPr>
          <w:cantSplit/>
          <w:trHeight w:val="640"/>
        </w:trPr>
        <w:tc>
          <w:tcPr>
            <w:tcW w:w="9958" w:type="dxa"/>
            <w:gridSpan w:val="2"/>
            <w:tcBorders>
              <w:top w:val="single" w:sz="8" w:space="0" w:color="9999CC"/>
              <w:left w:val="single" w:sz="8" w:space="0" w:color="9999CC"/>
              <w:bottom w:val="single" w:sz="8" w:space="0" w:color="9999CC"/>
              <w:right w:val="single" w:sz="8" w:space="0" w:color="9999CC"/>
            </w:tcBorders>
            <w:shd w:val="clear" w:color="auto" w:fill="FFFFFF"/>
          </w:tcPr>
          <w:p w:rsidR="001E42E0" w:rsidRDefault="00B914DE" w:rsidP="001E42E0">
            <w:pPr>
              <w:spacing w:after="40"/>
              <w:rPr>
                <w:i/>
                <w:iCs/>
              </w:rPr>
            </w:pPr>
            <w:r>
              <w:rPr>
                <w:i/>
                <w:iCs/>
              </w:rPr>
              <w:t>I r</w:t>
            </w:r>
            <w:r w:rsidR="001E42E0" w:rsidRPr="001E42E0">
              <w:rPr>
                <w:i/>
                <w:iCs/>
              </w:rPr>
              <w:t xml:space="preserve">eceived the NFLP </w:t>
            </w:r>
            <w:r>
              <w:rPr>
                <w:i/>
                <w:iCs/>
              </w:rPr>
              <w:t xml:space="preserve">  Yes [ ]   No [ ]. If yes, which previous years (e.g. 201-15)</w:t>
            </w:r>
          </w:p>
          <w:p w:rsidR="00B914DE" w:rsidRPr="00DA6243" w:rsidRDefault="00B914DE" w:rsidP="001E42E0">
            <w:pPr>
              <w:spacing w:after="40"/>
              <w:rPr>
                <w:i/>
                <w:iCs/>
              </w:rPr>
            </w:pPr>
          </w:p>
        </w:tc>
      </w:tr>
      <w:tr w:rsidR="001E42E0" w:rsidRPr="00DA6243" w:rsidTr="001E42E0">
        <w:trPr>
          <w:cantSplit/>
          <w:trHeight w:val="640"/>
        </w:trPr>
        <w:tc>
          <w:tcPr>
            <w:tcW w:w="9958" w:type="dxa"/>
            <w:gridSpan w:val="2"/>
            <w:tcBorders>
              <w:top w:val="single" w:sz="8" w:space="0" w:color="9999CC"/>
              <w:left w:val="single" w:sz="8" w:space="0" w:color="9999CC"/>
              <w:bottom w:val="single" w:sz="8" w:space="0" w:color="9999CC"/>
              <w:right w:val="single" w:sz="8" w:space="0" w:color="9999CC"/>
            </w:tcBorders>
            <w:shd w:val="clear" w:color="auto" w:fill="FFFFFF"/>
          </w:tcPr>
          <w:p w:rsidR="001E42E0" w:rsidRDefault="001E42E0" w:rsidP="00BF39FD">
            <w:pPr>
              <w:spacing w:after="40"/>
              <w:rPr>
                <w:i/>
                <w:color w:val="333366"/>
              </w:rPr>
            </w:pPr>
            <w:r w:rsidRPr="00DA6243">
              <w:rPr>
                <w:i/>
                <w:iCs/>
              </w:rPr>
              <w:t>Please briefly explain, in the space below, your anticipated type of faculty position (institution type, specialty, student level, etc.)</w:t>
            </w:r>
          </w:p>
        </w:tc>
      </w:tr>
    </w:tbl>
    <w:p w:rsidR="001E42E0" w:rsidRDefault="001E42E0" w:rsidP="00854FF2">
      <w:pPr>
        <w:pStyle w:val="ListParagraph"/>
        <w:ind w:left="0"/>
        <w:rPr>
          <w:rFonts w:asciiTheme="majorHAnsi" w:hAnsiTheme="majorHAnsi"/>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B914DE" w:rsidRDefault="00B914DE" w:rsidP="00B914DE">
      <w:pPr>
        <w:pStyle w:val="BodyText"/>
        <w:jc w:val="center"/>
        <w:rPr>
          <w:rFonts w:asciiTheme="majorHAnsi" w:hAnsiTheme="majorHAnsi"/>
          <w:sz w:val="22"/>
          <w:szCs w:val="22"/>
        </w:rPr>
      </w:pPr>
    </w:p>
    <w:p w:rsidR="001E42E0" w:rsidRDefault="00B914DE" w:rsidP="00B914DE">
      <w:pPr>
        <w:pStyle w:val="BodyText"/>
        <w:jc w:val="center"/>
        <w:rPr>
          <w:rFonts w:asciiTheme="majorHAnsi" w:hAnsiTheme="majorHAnsi"/>
        </w:rPr>
      </w:pPr>
      <w:r w:rsidRPr="00BA3B86">
        <w:rPr>
          <w:rFonts w:asciiTheme="majorHAnsi" w:hAnsiTheme="majorHAnsi"/>
          <w:sz w:val="22"/>
          <w:szCs w:val="22"/>
        </w:rPr>
        <w:t xml:space="preserve">Page </w:t>
      </w:r>
      <w:r>
        <w:rPr>
          <w:rFonts w:asciiTheme="majorHAnsi" w:hAnsiTheme="majorHAnsi"/>
          <w:sz w:val="22"/>
          <w:szCs w:val="22"/>
        </w:rPr>
        <w:t>1</w:t>
      </w:r>
      <w:r w:rsidRPr="00BA3B86">
        <w:rPr>
          <w:rFonts w:asciiTheme="majorHAnsi" w:hAnsiTheme="majorHAnsi"/>
          <w:sz w:val="22"/>
          <w:szCs w:val="22"/>
        </w:rPr>
        <w:t xml:space="preserve"> of </w:t>
      </w:r>
      <w:r>
        <w:rPr>
          <w:rFonts w:asciiTheme="majorHAnsi" w:hAnsiTheme="majorHAnsi"/>
          <w:sz w:val="22"/>
          <w:szCs w:val="22"/>
        </w:rPr>
        <w:t>1</w:t>
      </w:r>
      <w:r w:rsidRPr="00BA3B86">
        <w:rPr>
          <w:rFonts w:asciiTheme="majorHAnsi" w:hAnsiTheme="majorHAnsi"/>
          <w:sz w:val="22"/>
          <w:szCs w:val="22"/>
        </w:rPr>
        <w:t xml:space="preserve"> • </w:t>
      </w:r>
      <w:proofErr w:type="spellStart"/>
      <w:r w:rsidRPr="00BA3B86">
        <w:rPr>
          <w:rFonts w:asciiTheme="majorHAnsi" w:hAnsiTheme="majorHAnsi"/>
          <w:sz w:val="22"/>
          <w:szCs w:val="22"/>
        </w:rPr>
        <w:t>app</w:t>
      </w:r>
      <w:r>
        <w:rPr>
          <w:rFonts w:asciiTheme="majorHAnsi" w:hAnsiTheme="majorHAnsi"/>
          <w:sz w:val="22"/>
          <w:szCs w:val="22"/>
        </w:rPr>
        <w:t>add</w:t>
      </w:r>
      <w:r w:rsidRPr="00BA3B86">
        <w:rPr>
          <w:rFonts w:asciiTheme="majorHAnsi" w:hAnsiTheme="majorHAnsi"/>
          <w:sz w:val="22"/>
          <w:szCs w:val="22"/>
        </w:rPr>
        <w:t>-</w:t>
      </w:r>
      <w:r>
        <w:rPr>
          <w:rFonts w:asciiTheme="majorHAnsi" w:hAnsiTheme="majorHAnsi"/>
          <w:sz w:val="22"/>
          <w:szCs w:val="22"/>
        </w:rPr>
        <w:t>nflp</w:t>
      </w:r>
      <w:proofErr w:type="spellEnd"/>
      <w:r w:rsidRPr="00BA3B86">
        <w:rPr>
          <w:rFonts w:asciiTheme="majorHAnsi" w:hAnsiTheme="majorHAnsi"/>
          <w:sz w:val="22"/>
          <w:szCs w:val="22"/>
        </w:rPr>
        <w:t xml:space="preserve"> • Revised 03/2016</w:t>
      </w:r>
      <w:bookmarkStart w:id="0" w:name="_GoBack"/>
      <w:bookmarkEnd w:id="0"/>
    </w:p>
    <w:sectPr w:rsidR="001E42E0" w:rsidSect="00BA3B86">
      <w:headerReference w:type="default" r:id="rId10"/>
      <w:footerReference w:type="even" r:id="rId11"/>
      <w:headerReference w:type="first" r:id="rId12"/>
      <w:pgSz w:w="12240" w:h="15840"/>
      <w:pgMar w:top="1440" w:right="1440" w:bottom="1008"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58" w:rsidRDefault="00BA7758" w:rsidP="00B674CD">
      <w:r>
        <w:separator/>
      </w:r>
    </w:p>
  </w:endnote>
  <w:endnote w:type="continuationSeparator" w:id="0">
    <w:p w:rsidR="00BA7758" w:rsidRDefault="00BA7758" w:rsidP="00B6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G Mincho Light J">
    <w:altName w:val="msmincho"/>
    <w:charset w:val="00"/>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lbany">
    <w:altName w:val="Arial"/>
    <w:charset w:val="00"/>
    <w:family w:val="swiss"/>
    <w:pitch w:val="variable"/>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86" w:rsidRDefault="00BA3B86" w:rsidP="00BA3B86">
    <w:pPr>
      <w:pStyle w:val="Footer"/>
      <w:jc w:val="center"/>
    </w:pPr>
    <w:r>
      <w:t>Page 2</w:t>
    </w:r>
    <w:r w:rsidRPr="00BA3B86">
      <w:t xml:space="preserve"> of 3 • app-anagnos • Revised 03/2016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58" w:rsidRDefault="00BA7758" w:rsidP="00B674CD">
      <w:r>
        <w:separator/>
      </w:r>
    </w:p>
  </w:footnote>
  <w:footnote w:type="continuationSeparator" w:id="0">
    <w:p w:rsidR="00BA7758" w:rsidRDefault="00BA7758" w:rsidP="00B67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CD" w:rsidRDefault="00B674CD" w:rsidP="00B674CD">
    <w:pPr>
      <w:pStyle w:val="Header"/>
      <w:ind w:left="-8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99" w:rsidRDefault="00D81E99">
    <w:pPr>
      <w:pStyle w:val="Header"/>
    </w:pPr>
    <w:r>
      <w:rPr>
        <w:noProof/>
      </w:rPr>
      <w:drawing>
        <wp:inline distT="0" distB="0" distL="0" distR="0" wp14:anchorId="0DC2E9E4" wp14:editId="09938B7A">
          <wp:extent cx="1828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_SubLogo_SchoolNurs_navy_RGB.jpg"/>
                  <pic:cNvPicPr/>
                </pic:nvPicPr>
                <pic:blipFill>
                  <a:blip r:embed="rId1">
                    <a:extLst>
                      <a:ext uri="{28A0092B-C50C-407E-A947-70E740481C1C}">
                        <a14:useLocalDpi xmlns:a14="http://schemas.microsoft.com/office/drawing/2010/main" val="0"/>
                      </a:ext>
                    </a:extLst>
                  </a:blip>
                  <a:stretch>
                    <a:fillRect/>
                  </a:stretch>
                </pic:blipFill>
                <pic:spPr>
                  <a:xfrm>
                    <a:off x="0" y="0"/>
                    <a:ext cx="1830045" cy="5083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pStyle w:val="Heading3"/>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990"/>
        </w:tabs>
        <w:ind w:left="990" w:hanging="283"/>
      </w:pPr>
      <w:rPr>
        <w:rFonts w:ascii="Symbol" w:hAnsi="Symbol" w:cs="StarSymbol"/>
        <w:sz w:val="18"/>
        <w:szCs w:val="18"/>
      </w:rPr>
    </w:lvl>
    <w:lvl w:ilvl="2">
      <w:start w:val="1"/>
      <w:numFmt w:val="bullet"/>
      <w:lvlText w:val=""/>
      <w:lvlJc w:val="left"/>
      <w:pPr>
        <w:tabs>
          <w:tab w:val="num" w:pos="1697"/>
        </w:tabs>
        <w:ind w:left="1697" w:hanging="283"/>
      </w:pPr>
      <w:rPr>
        <w:rFonts w:ascii="Symbol" w:hAnsi="Symbol" w:cs="StarSymbol"/>
        <w:sz w:val="18"/>
        <w:szCs w:val="18"/>
      </w:rPr>
    </w:lvl>
    <w:lvl w:ilvl="3">
      <w:start w:val="1"/>
      <w:numFmt w:val="bullet"/>
      <w:lvlText w:val=""/>
      <w:lvlJc w:val="left"/>
      <w:pPr>
        <w:tabs>
          <w:tab w:val="num" w:pos="2404"/>
        </w:tabs>
        <w:ind w:left="2404" w:hanging="283"/>
      </w:pPr>
      <w:rPr>
        <w:rFonts w:ascii="Symbol" w:hAnsi="Symbol" w:cs="StarSymbol"/>
        <w:sz w:val="18"/>
        <w:szCs w:val="18"/>
      </w:rPr>
    </w:lvl>
    <w:lvl w:ilvl="4">
      <w:start w:val="1"/>
      <w:numFmt w:val="bullet"/>
      <w:lvlText w:val=""/>
      <w:lvlJc w:val="left"/>
      <w:pPr>
        <w:tabs>
          <w:tab w:val="num" w:pos="3111"/>
        </w:tabs>
        <w:ind w:left="3111" w:hanging="283"/>
      </w:pPr>
      <w:rPr>
        <w:rFonts w:ascii="Symbol" w:hAnsi="Symbol" w:cs="StarSymbol"/>
        <w:sz w:val="18"/>
        <w:szCs w:val="18"/>
      </w:rPr>
    </w:lvl>
    <w:lvl w:ilvl="5">
      <w:start w:val="1"/>
      <w:numFmt w:val="bullet"/>
      <w:lvlText w:val=""/>
      <w:lvlJc w:val="left"/>
      <w:pPr>
        <w:tabs>
          <w:tab w:val="num" w:pos="3818"/>
        </w:tabs>
        <w:ind w:left="3818" w:hanging="283"/>
      </w:pPr>
      <w:rPr>
        <w:rFonts w:ascii="Symbol" w:hAnsi="Symbol" w:cs="StarSymbol"/>
        <w:sz w:val="18"/>
        <w:szCs w:val="18"/>
      </w:rPr>
    </w:lvl>
    <w:lvl w:ilvl="6">
      <w:start w:val="1"/>
      <w:numFmt w:val="bullet"/>
      <w:lvlText w:val=""/>
      <w:lvlJc w:val="left"/>
      <w:pPr>
        <w:tabs>
          <w:tab w:val="num" w:pos="4525"/>
        </w:tabs>
        <w:ind w:left="4525" w:hanging="283"/>
      </w:pPr>
      <w:rPr>
        <w:rFonts w:ascii="Symbol" w:hAnsi="Symbol" w:cs="StarSymbol"/>
        <w:sz w:val="18"/>
        <w:szCs w:val="18"/>
      </w:rPr>
    </w:lvl>
    <w:lvl w:ilvl="7">
      <w:start w:val="1"/>
      <w:numFmt w:val="bullet"/>
      <w:lvlText w:val=""/>
      <w:lvlJc w:val="left"/>
      <w:pPr>
        <w:tabs>
          <w:tab w:val="num" w:pos="5232"/>
        </w:tabs>
        <w:ind w:left="5232" w:hanging="283"/>
      </w:pPr>
      <w:rPr>
        <w:rFonts w:ascii="Symbol" w:hAnsi="Symbol" w:cs="StarSymbol"/>
        <w:sz w:val="18"/>
        <w:szCs w:val="18"/>
      </w:rPr>
    </w:lvl>
    <w:lvl w:ilvl="8">
      <w:start w:val="1"/>
      <w:numFmt w:val="bullet"/>
      <w:lvlText w:val=""/>
      <w:lvlJc w:val="left"/>
      <w:pPr>
        <w:tabs>
          <w:tab w:val="num" w:pos="5939"/>
        </w:tabs>
        <w:ind w:left="5939" w:hanging="283"/>
      </w:pPr>
      <w:rPr>
        <w:rFonts w:ascii="Symbol" w:hAnsi="Symbol" w:cs="StarSymbol"/>
        <w:sz w:val="18"/>
        <w:szCs w:val="18"/>
      </w:rPr>
    </w:lvl>
  </w:abstractNum>
  <w:abstractNum w:abstractNumId="4" w15:restartNumberingAfterBreak="0">
    <w:nsid w:val="0B6B2930"/>
    <w:multiLevelType w:val="hybridMultilevel"/>
    <w:tmpl w:val="12CE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C4A50"/>
    <w:multiLevelType w:val="hybridMultilevel"/>
    <w:tmpl w:val="C16241F6"/>
    <w:lvl w:ilvl="0" w:tplc="FE20D62A">
      <w:start w:val="1"/>
      <w:numFmt w:val="decimal"/>
      <w:lvlText w:val="%1."/>
      <w:lvlJc w:val="left"/>
      <w:pPr>
        <w:ind w:left="720" w:hanging="360"/>
      </w:pPr>
      <w:rPr>
        <w:rFonts w:ascii="Calibri" w:eastAsia="HG Mincho Light J" w:hAnsi="Calibri" w:cs="Arial Unicode M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F6C86"/>
    <w:multiLevelType w:val="hybridMultilevel"/>
    <w:tmpl w:val="8694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35502"/>
    <w:multiLevelType w:val="hybridMultilevel"/>
    <w:tmpl w:val="822E9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661979"/>
    <w:multiLevelType w:val="hybridMultilevel"/>
    <w:tmpl w:val="93F0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0"/>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CD"/>
    <w:rsid w:val="00022DE7"/>
    <w:rsid w:val="00025FB3"/>
    <w:rsid w:val="000344FD"/>
    <w:rsid w:val="00073DC5"/>
    <w:rsid w:val="00083F47"/>
    <w:rsid w:val="00084696"/>
    <w:rsid w:val="000A5C85"/>
    <w:rsid w:val="001672B5"/>
    <w:rsid w:val="0019172C"/>
    <w:rsid w:val="001A5054"/>
    <w:rsid w:val="001B1B6E"/>
    <w:rsid w:val="001C52F4"/>
    <w:rsid w:val="001E42E0"/>
    <w:rsid w:val="001F4B7A"/>
    <w:rsid w:val="0021021A"/>
    <w:rsid w:val="0029477F"/>
    <w:rsid w:val="002C1942"/>
    <w:rsid w:val="002E62D9"/>
    <w:rsid w:val="00376707"/>
    <w:rsid w:val="00384F91"/>
    <w:rsid w:val="00387F1B"/>
    <w:rsid w:val="003B03C4"/>
    <w:rsid w:val="003F3131"/>
    <w:rsid w:val="0040469D"/>
    <w:rsid w:val="00482155"/>
    <w:rsid w:val="00505B96"/>
    <w:rsid w:val="00566B24"/>
    <w:rsid w:val="00594798"/>
    <w:rsid w:val="00612235"/>
    <w:rsid w:val="00620621"/>
    <w:rsid w:val="0065357F"/>
    <w:rsid w:val="00664724"/>
    <w:rsid w:val="006A63F7"/>
    <w:rsid w:val="006C0594"/>
    <w:rsid w:val="00786ADC"/>
    <w:rsid w:val="00851D06"/>
    <w:rsid w:val="00854FF2"/>
    <w:rsid w:val="008718F5"/>
    <w:rsid w:val="00892E0B"/>
    <w:rsid w:val="00911771"/>
    <w:rsid w:val="0098501C"/>
    <w:rsid w:val="009C6F91"/>
    <w:rsid w:val="00A31909"/>
    <w:rsid w:val="00A44324"/>
    <w:rsid w:val="00A97DB7"/>
    <w:rsid w:val="00AA4542"/>
    <w:rsid w:val="00AC58B4"/>
    <w:rsid w:val="00AC77BF"/>
    <w:rsid w:val="00B674CD"/>
    <w:rsid w:val="00B914DE"/>
    <w:rsid w:val="00BA3B86"/>
    <w:rsid w:val="00BA4F86"/>
    <w:rsid w:val="00BA7758"/>
    <w:rsid w:val="00BB78A2"/>
    <w:rsid w:val="00BC291C"/>
    <w:rsid w:val="00BF0CED"/>
    <w:rsid w:val="00C17BD6"/>
    <w:rsid w:val="00C34685"/>
    <w:rsid w:val="00CB0345"/>
    <w:rsid w:val="00D631E8"/>
    <w:rsid w:val="00D81E99"/>
    <w:rsid w:val="00DC0C1E"/>
    <w:rsid w:val="00DC71EF"/>
    <w:rsid w:val="00DF2CAE"/>
    <w:rsid w:val="00E57F1C"/>
    <w:rsid w:val="00E86A36"/>
    <w:rsid w:val="00F27E89"/>
    <w:rsid w:val="00F44C18"/>
    <w:rsid w:val="00F53B7A"/>
    <w:rsid w:val="00F650DE"/>
    <w:rsid w:val="00F87F91"/>
    <w:rsid w:val="00FB5109"/>
    <w:rsid w:val="00FF2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E8DB"/>
  <w15:docId w15:val="{ACBFDA6A-BF9A-4F7B-B989-CD4B50AF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36"/>
  </w:style>
  <w:style w:type="paragraph" w:styleId="Heading3">
    <w:name w:val="heading 3"/>
    <w:basedOn w:val="Normal"/>
    <w:next w:val="BodyText"/>
    <w:link w:val="Heading3Char"/>
    <w:qFormat/>
    <w:rsid w:val="00384F91"/>
    <w:pPr>
      <w:keepNext/>
      <w:widowControl w:val="0"/>
      <w:numPr>
        <w:ilvl w:val="2"/>
        <w:numId w:val="1"/>
      </w:numPr>
      <w:suppressAutoHyphens/>
      <w:spacing w:before="60" w:after="60"/>
      <w:ind w:right="86"/>
      <w:outlineLvl w:val="2"/>
    </w:pPr>
    <w:rPr>
      <w:rFonts w:ascii="Albany" w:eastAsia="HG Mincho Light J" w:hAnsi="Albany" w:cs="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4CD"/>
    <w:pPr>
      <w:tabs>
        <w:tab w:val="center" w:pos="4320"/>
        <w:tab w:val="right" w:pos="8640"/>
      </w:tabs>
    </w:pPr>
  </w:style>
  <w:style w:type="character" w:customStyle="1" w:styleId="HeaderChar">
    <w:name w:val="Header Char"/>
    <w:basedOn w:val="DefaultParagraphFont"/>
    <w:link w:val="Header"/>
    <w:uiPriority w:val="99"/>
    <w:rsid w:val="00B674CD"/>
  </w:style>
  <w:style w:type="paragraph" w:styleId="Footer">
    <w:name w:val="footer"/>
    <w:basedOn w:val="Normal"/>
    <w:link w:val="FooterChar"/>
    <w:uiPriority w:val="99"/>
    <w:unhideWhenUsed/>
    <w:rsid w:val="00B674CD"/>
    <w:pPr>
      <w:tabs>
        <w:tab w:val="center" w:pos="4320"/>
        <w:tab w:val="right" w:pos="8640"/>
      </w:tabs>
    </w:pPr>
  </w:style>
  <w:style w:type="character" w:customStyle="1" w:styleId="FooterChar">
    <w:name w:val="Footer Char"/>
    <w:basedOn w:val="DefaultParagraphFont"/>
    <w:link w:val="Footer"/>
    <w:uiPriority w:val="99"/>
    <w:rsid w:val="00B674CD"/>
  </w:style>
  <w:style w:type="paragraph" w:styleId="BalloonText">
    <w:name w:val="Balloon Text"/>
    <w:basedOn w:val="Normal"/>
    <w:link w:val="BalloonTextChar"/>
    <w:uiPriority w:val="99"/>
    <w:semiHidden/>
    <w:unhideWhenUsed/>
    <w:rsid w:val="00B67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4CD"/>
    <w:rPr>
      <w:rFonts w:ascii="Lucida Grande" w:hAnsi="Lucida Grande" w:cs="Lucida Grande"/>
      <w:sz w:val="18"/>
      <w:szCs w:val="18"/>
    </w:rPr>
  </w:style>
  <w:style w:type="paragraph" w:styleId="ListParagraph">
    <w:name w:val="List Paragraph"/>
    <w:basedOn w:val="Normal"/>
    <w:uiPriority w:val="34"/>
    <w:qFormat/>
    <w:rsid w:val="00854FF2"/>
    <w:pPr>
      <w:ind w:left="720"/>
      <w:contextualSpacing/>
    </w:pPr>
  </w:style>
  <w:style w:type="character" w:styleId="Hyperlink">
    <w:name w:val="Hyperlink"/>
    <w:basedOn w:val="DefaultParagraphFont"/>
    <w:uiPriority w:val="99"/>
    <w:unhideWhenUsed/>
    <w:rsid w:val="00854FF2"/>
    <w:rPr>
      <w:color w:val="0000FF" w:themeColor="hyperlink"/>
      <w:u w:val="single"/>
    </w:rPr>
  </w:style>
  <w:style w:type="paragraph" w:customStyle="1" w:styleId="TableContents">
    <w:name w:val="Table Contents"/>
    <w:basedOn w:val="BodyText"/>
    <w:rsid w:val="00384F91"/>
    <w:pPr>
      <w:widowControl w:val="0"/>
      <w:suppressAutoHyphens/>
      <w:spacing w:after="0"/>
    </w:pPr>
    <w:rPr>
      <w:rFonts w:ascii="Times New Roman" w:eastAsia="Times New Roman" w:hAnsi="Times New Roman" w:cs="Times New Roman"/>
    </w:rPr>
  </w:style>
  <w:style w:type="paragraph" w:styleId="BodyText">
    <w:name w:val="Body Text"/>
    <w:basedOn w:val="Normal"/>
    <w:link w:val="BodyTextChar"/>
    <w:uiPriority w:val="99"/>
    <w:unhideWhenUsed/>
    <w:rsid w:val="00384F91"/>
    <w:pPr>
      <w:spacing w:after="120"/>
    </w:pPr>
  </w:style>
  <w:style w:type="character" w:customStyle="1" w:styleId="BodyTextChar">
    <w:name w:val="Body Text Char"/>
    <w:basedOn w:val="DefaultParagraphFont"/>
    <w:link w:val="BodyText"/>
    <w:uiPriority w:val="99"/>
    <w:rsid w:val="00384F91"/>
  </w:style>
  <w:style w:type="character" w:customStyle="1" w:styleId="Heading3Char">
    <w:name w:val="Heading 3 Char"/>
    <w:basedOn w:val="DefaultParagraphFont"/>
    <w:link w:val="Heading3"/>
    <w:rsid w:val="00384F91"/>
    <w:rPr>
      <w:rFonts w:ascii="Albany" w:eastAsia="HG Mincho Light J" w:hAnsi="Albany" w:cs="Arial Unicode MS"/>
      <w:b/>
      <w:bCs/>
      <w:sz w:val="28"/>
      <w:szCs w:val="28"/>
    </w:rPr>
  </w:style>
  <w:style w:type="paragraph" w:styleId="NoSpacing">
    <w:name w:val="No Spacing"/>
    <w:link w:val="NoSpacingChar"/>
    <w:uiPriority w:val="1"/>
    <w:qFormat/>
    <w:rsid w:val="00BA3B86"/>
    <w:rPr>
      <w:sz w:val="22"/>
      <w:szCs w:val="22"/>
      <w:lang w:eastAsia="ja-JP"/>
    </w:rPr>
  </w:style>
  <w:style w:type="character" w:customStyle="1" w:styleId="NoSpacingChar">
    <w:name w:val="No Spacing Char"/>
    <w:basedOn w:val="DefaultParagraphFont"/>
    <w:link w:val="NoSpacing"/>
    <w:uiPriority w:val="1"/>
    <w:rsid w:val="00BA3B86"/>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StudentFunding@ucsf.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C4E5-E6D3-445F-AB06-52AC5743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500</Words>
  <Characters>2709</Characters>
  <Application>Microsoft Office Word</Application>
  <DocSecurity>0</DocSecurity>
  <Lines>150</Lines>
  <Paragraphs>52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Anderson</dc:creator>
  <cp:lastModifiedBy>De Guzman, Maria</cp:lastModifiedBy>
  <cp:revision>6</cp:revision>
  <cp:lastPrinted>2016-03-18T19:04:00Z</cp:lastPrinted>
  <dcterms:created xsi:type="dcterms:W3CDTF">2017-03-07T23:59:00Z</dcterms:created>
  <dcterms:modified xsi:type="dcterms:W3CDTF">2017-03-08T23:39:00Z</dcterms:modified>
</cp:coreProperties>
</file>